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25B2" w14:textId="77777777" w:rsidR="00C913CF" w:rsidRDefault="00C913CF" w:rsidP="00C913CF">
      <w:pPr>
        <w:pStyle w:val="Default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PRESTATION DE RESTAURATION POUR LE GROUPE SCOLAIRE </w:t>
      </w:r>
    </w:p>
    <w:p w14:paraId="354EFBC6" w14:textId="77777777" w:rsidR="00C913CF" w:rsidRDefault="00C913CF" w:rsidP="00C913CF">
      <w:pPr>
        <w:pStyle w:val="Default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(MATERNELLE ET PRIMAIRE)</w:t>
      </w:r>
    </w:p>
    <w:p w14:paraId="321DBA2A" w14:textId="77777777" w:rsidR="00C913CF" w:rsidRDefault="00C913CF" w:rsidP="00C913CF">
      <w:pPr>
        <w:jc w:val="center"/>
        <w:rPr>
          <w:b/>
        </w:rPr>
      </w:pPr>
      <w:r>
        <w:rPr>
          <w:rFonts w:ascii="Calibri" w:hAnsi="Calibri" w:cs="Arial"/>
          <w:b/>
          <w:bCs/>
          <w:sz w:val="28"/>
          <w:szCs w:val="28"/>
        </w:rPr>
        <w:t>ET LE CENTRE AERE DE LA VILLE DE DUCLAIR</w:t>
      </w:r>
      <w:r w:rsidRPr="009127E4">
        <w:rPr>
          <w:b/>
        </w:rPr>
        <w:t xml:space="preserve"> </w:t>
      </w:r>
    </w:p>
    <w:p w14:paraId="397BB1ED" w14:textId="77777777" w:rsidR="00C913CF" w:rsidRDefault="00C913CF" w:rsidP="00C913CF">
      <w:pPr>
        <w:jc w:val="center"/>
        <w:rPr>
          <w:b/>
        </w:rPr>
      </w:pPr>
    </w:p>
    <w:p w14:paraId="5965B4AD" w14:textId="77777777" w:rsidR="009E3E60" w:rsidRDefault="00B726DA" w:rsidP="00C913CF">
      <w:pPr>
        <w:jc w:val="center"/>
        <w:rPr>
          <w:b/>
        </w:rPr>
      </w:pPr>
      <w:r w:rsidRPr="009127E4">
        <w:rPr>
          <w:b/>
        </w:rPr>
        <w:t>TRAME DU MEMOIRE TECHNIQUE</w:t>
      </w:r>
      <w:r w:rsidR="00C913CF">
        <w:rPr>
          <w:b/>
        </w:rPr>
        <w:t xml:space="preserve"> POUR CONSTRUIRE VOTRE REPONSE</w:t>
      </w:r>
    </w:p>
    <w:p w14:paraId="4EACB919" w14:textId="77777777" w:rsidR="00C913CF" w:rsidRPr="00C913CF" w:rsidRDefault="00C913CF" w:rsidP="00C913CF">
      <w:pPr>
        <w:jc w:val="center"/>
      </w:pPr>
      <w:r w:rsidRPr="00C913CF">
        <w:t>(</w:t>
      </w:r>
      <w:proofErr w:type="gramStart"/>
      <w:r w:rsidRPr="00C913CF">
        <w:t>les</w:t>
      </w:r>
      <w:proofErr w:type="gramEnd"/>
      <w:r w:rsidRPr="00C913CF">
        <w:t xml:space="preserve"> informations du mémoire technique deviennent contractuelles à la signature du marché</w:t>
      </w:r>
      <w:r w:rsidR="0095014A">
        <w:t xml:space="preserve"> public</w:t>
      </w:r>
      <w:r w:rsidRPr="00C913CF">
        <w:t>)</w:t>
      </w:r>
    </w:p>
    <w:p w14:paraId="5345CCA5" w14:textId="77777777" w:rsidR="00B726DA" w:rsidRDefault="00C913CF">
      <w:r>
        <w:t>-----------------------------------------------------------------------------------------------------------------------------------</w:t>
      </w:r>
    </w:p>
    <w:p w14:paraId="37C8CA9B" w14:textId="295265FA" w:rsidR="00B726DA" w:rsidRDefault="00B726DA"/>
    <w:p w14:paraId="10511E77" w14:textId="77A24B41" w:rsidR="00495CC5" w:rsidRPr="008037B5" w:rsidRDefault="00495CC5" w:rsidP="00495CC5">
      <w:pPr>
        <w:spacing w:before="80" w:after="20"/>
        <w:ind w:left="80" w:right="80"/>
        <w:rPr>
          <w:rFonts w:eastAsia="Trebuchet MS" w:cstheme="minorHAnsi"/>
          <w:color w:val="000000"/>
          <w:sz w:val="20"/>
        </w:rPr>
      </w:pPr>
      <w:r>
        <w:rPr>
          <w:rFonts w:eastAsia="Trebuchet MS" w:cstheme="minorHAnsi"/>
          <w:color w:val="000000"/>
          <w:sz w:val="20"/>
        </w:rPr>
        <w:t xml:space="preserve">A - </w:t>
      </w:r>
      <w:r w:rsidRPr="008037B5">
        <w:rPr>
          <w:rFonts w:eastAsia="Trebuchet MS" w:cstheme="minorHAnsi"/>
          <w:color w:val="000000"/>
          <w:sz w:val="20"/>
        </w:rPr>
        <w:t xml:space="preserve">Valeur technique jugée au regard du mémoire technique remis : </w:t>
      </w:r>
    </w:p>
    <w:p w14:paraId="591EDEAB" w14:textId="77777777" w:rsidR="00495CC5" w:rsidRDefault="00495CC5"/>
    <w:p w14:paraId="21E9A42C" w14:textId="77777777" w:rsidR="00495CC5" w:rsidRDefault="009127E4" w:rsidP="00495CC5">
      <w:pPr>
        <w:autoSpaceDE w:val="0"/>
        <w:autoSpaceDN w:val="0"/>
        <w:adjustRightInd w:val="0"/>
        <w:rPr>
          <w:rFonts w:eastAsia="Trebuchet MS" w:cstheme="minorHAnsi"/>
          <w:color w:val="000000"/>
          <w:sz w:val="20"/>
        </w:rPr>
      </w:pPr>
      <w:r>
        <w:rPr>
          <w:rFonts w:cs="TimesNewRomanPSMT"/>
          <w:sz w:val="24"/>
          <w:szCs w:val="24"/>
        </w:rPr>
        <w:t xml:space="preserve">I - </w:t>
      </w:r>
      <w:r w:rsidR="00495CC5" w:rsidRPr="008037B5">
        <w:rPr>
          <w:rFonts w:eastAsia="Trebuchet MS" w:cstheme="minorHAnsi"/>
          <w:color w:val="000000"/>
          <w:sz w:val="20"/>
        </w:rPr>
        <w:t xml:space="preserve">La qualité des produits utilisés, </w:t>
      </w:r>
      <w:r w:rsidR="00495CC5">
        <w:rPr>
          <w:rFonts w:eastAsia="Trebuchet MS" w:cstheme="minorHAnsi"/>
          <w:color w:val="000000"/>
          <w:sz w:val="20"/>
        </w:rPr>
        <w:t xml:space="preserve">la traçabilité, </w:t>
      </w:r>
      <w:r w:rsidR="00495CC5" w:rsidRPr="008037B5">
        <w:rPr>
          <w:rFonts w:eastAsia="Trebuchet MS" w:cstheme="minorHAnsi"/>
          <w:color w:val="000000"/>
          <w:sz w:val="20"/>
        </w:rPr>
        <w:t xml:space="preserve">la procédure d'achat et de stockage. </w:t>
      </w:r>
      <w:r w:rsidR="00495CC5">
        <w:rPr>
          <w:rFonts w:eastAsia="Trebuchet MS" w:cstheme="minorHAnsi"/>
          <w:color w:val="000000"/>
          <w:sz w:val="20"/>
        </w:rPr>
        <w:t>En complément, l</w:t>
      </w:r>
      <w:r w:rsidR="00495CC5" w:rsidRPr="008037B5">
        <w:rPr>
          <w:rFonts w:eastAsia="Trebuchet MS" w:cstheme="minorHAnsi"/>
          <w:color w:val="000000"/>
          <w:sz w:val="20"/>
        </w:rPr>
        <w:t>e candidat précisera également</w:t>
      </w:r>
      <w:r w:rsidR="00495CC5">
        <w:rPr>
          <w:rFonts w:eastAsia="Trebuchet MS" w:cstheme="minorHAnsi"/>
          <w:color w:val="000000"/>
          <w:sz w:val="20"/>
        </w:rPr>
        <w:t> : (</w:t>
      </w:r>
      <w:r w:rsidR="00495CC5" w:rsidRPr="008037B5">
        <w:rPr>
          <w:rFonts w:eastAsia="Trebuchet MS" w:cstheme="minorHAnsi"/>
          <w:color w:val="000000"/>
          <w:sz w:val="20"/>
        </w:rPr>
        <w:t>10 pts)</w:t>
      </w:r>
    </w:p>
    <w:p w14:paraId="1B4BFDBC" w14:textId="77777777" w:rsidR="00495CC5" w:rsidRPr="002D7A0C" w:rsidRDefault="00495CC5" w:rsidP="00495CC5">
      <w:pPr>
        <w:numPr>
          <w:ilvl w:val="0"/>
          <w:numId w:val="1"/>
        </w:numPr>
        <w:autoSpaceDE w:val="0"/>
        <w:autoSpaceDN w:val="0"/>
        <w:adjustRightInd w:val="0"/>
        <w:spacing w:after="27"/>
        <w:jc w:val="left"/>
        <w:rPr>
          <w:rFonts w:eastAsia="Trebuchet MS" w:cstheme="minorHAnsi"/>
          <w:color w:val="000000"/>
          <w:sz w:val="20"/>
        </w:rPr>
      </w:pPr>
      <w:r w:rsidRPr="002D7A0C">
        <w:rPr>
          <w:rFonts w:eastAsia="Trebuchet MS" w:cstheme="minorHAnsi"/>
          <w:color w:val="000000"/>
          <w:sz w:val="20"/>
        </w:rPr>
        <w:t xml:space="preserve">Tableau de typologie des légumes (frais, surgelés, conserves, etc.). </w:t>
      </w:r>
    </w:p>
    <w:p w14:paraId="4D51CF4A" w14:textId="77777777" w:rsidR="00495CC5" w:rsidRPr="002D7A0C" w:rsidRDefault="00495CC5" w:rsidP="00495CC5">
      <w:pPr>
        <w:numPr>
          <w:ilvl w:val="0"/>
          <w:numId w:val="1"/>
        </w:numPr>
        <w:autoSpaceDE w:val="0"/>
        <w:autoSpaceDN w:val="0"/>
        <w:adjustRightInd w:val="0"/>
        <w:spacing w:after="27"/>
        <w:jc w:val="left"/>
        <w:rPr>
          <w:rFonts w:eastAsia="Trebuchet MS" w:cstheme="minorHAnsi"/>
          <w:color w:val="000000"/>
          <w:sz w:val="20"/>
        </w:rPr>
      </w:pPr>
      <w:r w:rsidRPr="002D7A0C">
        <w:rPr>
          <w:rFonts w:eastAsia="Trebuchet MS" w:cstheme="minorHAnsi"/>
          <w:color w:val="000000"/>
          <w:sz w:val="20"/>
        </w:rPr>
        <w:t xml:space="preserve">Tableau des pourcentages des plats faits maison par composante. </w:t>
      </w:r>
    </w:p>
    <w:p w14:paraId="568A3A59" w14:textId="77777777" w:rsidR="00495CC5" w:rsidRPr="002D7A0C" w:rsidRDefault="00495CC5" w:rsidP="00495CC5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eastAsia="Trebuchet MS" w:cstheme="minorHAnsi"/>
          <w:color w:val="000000"/>
          <w:sz w:val="20"/>
        </w:rPr>
      </w:pPr>
      <w:r w:rsidRPr="002D7A0C">
        <w:rPr>
          <w:rFonts w:eastAsia="Trebuchet MS" w:cstheme="minorHAnsi"/>
          <w:color w:val="000000"/>
          <w:sz w:val="20"/>
        </w:rPr>
        <w:t xml:space="preserve">Tableau des provenances et signes de qualité par filière </w:t>
      </w:r>
    </w:p>
    <w:p w14:paraId="370D6B3F" w14:textId="77777777" w:rsidR="009127E4" w:rsidRDefault="009127E4">
      <w:pPr>
        <w:rPr>
          <w:rFonts w:cs="TimesNewRomanPSMT"/>
          <w:sz w:val="24"/>
          <w:szCs w:val="24"/>
        </w:rPr>
      </w:pPr>
    </w:p>
    <w:p w14:paraId="0DE445FB" w14:textId="77777777" w:rsidR="00495CC5" w:rsidRPr="008037B5" w:rsidRDefault="009127E4" w:rsidP="00495CC5">
      <w:pPr>
        <w:pStyle w:val="Default"/>
        <w:rPr>
          <w:rFonts w:asciiTheme="minorHAnsi" w:eastAsia="Trebuchet MS" w:hAnsiTheme="minorHAnsi" w:cstheme="minorHAnsi"/>
          <w:sz w:val="20"/>
        </w:rPr>
      </w:pPr>
      <w:r>
        <w:rPr>
          <w:rFonts w:cs="TimesNewRomanPSMT"/>
        </w:rPr>
        <w:t xml:space="preserve">II - </w:t>
      </w:r>
      <w:r w:rsidR="00495CC5" w:rsidRPr="008037B5">
        <w:rPr>
          <w:rFonts w:asciiTheme="minorHAnsi" w:eastAsia="Trebuchet MS" w:hAnsiTheme="minorHAnsi" w:cstheme="minorHAnsi"/>
          <w:sz w:val="20"/>
        </w:rPr>
        <w:t>Les moyens</w:t>
      </w:r>
      <w:r w:rsidR="00495CC5">
        <w:rPr>
          <w:rFonts w:asciiTheme="minorHAnsi" w:eastAsia="Trebuchet MS" w:hAnsiTheme="minorHAnsi" w:cstheme="minorHAnsi"/>
          <w:sz w:val="20"/>
        </w:rPr>
        <w:t xml:space="preserve"> humains</w:t>
      </w:r>
      <w:r w:rsidR="00495CC5" w:rsidRPr="008037B5">
        <w:rPr>
          <w:rFonts w:asciiTheme="minorHAnsi" w:eastAsia="Trebuchet MS" w:hAnsiTheme="minorHAnsi" w:cstheme="minorHAnsi"/>
          <w:sz w:val="20"/>
        </w:rPr>
        <w:t>, compétences pour garantir à la Collectivité des menus équilibrés, variés et répondants aux recommandations nutritionnelles (fournir en justificatif des exemples de menus classiques</w:t>
      </w:r>
      <w:r w:rsidR="00495CC5">
        <w:rPr>
          <w:rFonts w:asciiTheme="minorHAnsi" w:eastAsia="Trebuchet MS" w:hAnsiTheme="minorHAnsi" w:cstheme="minorHAnsi"/>
          <w:sz w:val="20"/>
        </w:rPr>
        <w:t xml:space="preserve"> adaptés pour chacune des tranches d’âges d’enfants</w:t>
      </w:r>
      <w:r w:rsidR="00495CC5" w:rsidRPr="008037B5">
        <w:rPr>
          <w:rFonts w:asciiTheme="minorHAnsi" w:eastAsia="Trebuchet MS" w:hAnsiTheme="minorHAnsi" w:cstheme="minorHAnsi"/>
          <w:sz w:val="20"/>
        </w:rPr>
        <w:t>, pique-nique,</w:t>
      </w:r>
      <w:r w:rsidR="00495CC5">
        <w:rPr>
          <w:rFonts w:asciiTheme="minorHAnsi" w:eastAsia="Trebuchet MS" w:hAnsiTheme="minorHAnsi" w:cstheme="minorHAnsi"/>
          <w:sz w:val="20"/>
        </w:rPr>
        <w:t xml:space="preserve"> </w:t>
      </w:r>
      <w:r w:rsidR="00495CC5" w:rsidRPr="008037B5">
        <w:rPr>
          <w:rFonts w:asciiTheme="minorHAnsi" w:eastAsia="Trebuchet MS" w:hAnsiTheme="minorHAnsi" w:cstheme="minorHAnsi"/>
          <w:sz w:val="20"/>
        </w:rPr>
        <w:t>solution de remplacement</w:t>
      </w:r>
      <w:r w:rsidR="00495CC5">
        <w:rPr>
          <w:rFonts w:asciiTheme="minorHAnsi" w:eastAsia="Trebuchet MS" w:hAnsiTheme="minorHAnsi" w:cstheme="minorHAnsi"/>
          <w:sz w:val="20"/>
        </w:rPr>
        <w:t xml:space="preserve">, </w:t>
      </w:r>
      <w:r w:rsidR="00495CC5" w:rsidRPr="002D7A0C">
        <w:rPr>
          <w:rFonts w:asciiTheme="minorHAnsi" w:eastAsia="Trebuchet MS" w:hAnsiTheme="minorHAnsi" w:cstheme="minorHAnsi"/>
          <w:sz w:val="20"/>
        </w:rPr>
        <w:t xml:space="preserve">Plan de diversification des protéines dans les menus </w:t>
      </w:r>
      <w:proofErr w:type="gramStart"/>
      <w:r w:rsidR="00495CC5" w:rsidRPr="002D7A0C">
        <w:rPr>
          <w:rFonts w:asciiTheme="minorHAnsi" w:eastAsia="Trebuchet MS" w:hAnsiTheme="minorHAnsi" w:cstheme="minorHAnsi"/>
          <w:sz w:val="20"/>
        </w:rPr>
        <w:t xml:space="preserve">végétariens </w:t>
      </w:r>
      <w:r w:rsidR="00495CC5" w:rsidRPr="008037B5">
        <w:rPr>
          <w:rFonts w:asciiTheme="minorHAnsi" w:eastAsia="Trebuchet MS" w:hAnsiTheme="minorHAnsi" w:cstheme="minorHAnsi"/>
          <w:sz w:val="20"/>
        </w:rPr>
        <w:t xml:space="preserve"> ...</w:t>
      </w:r>
      <w:proofErr w:type="gramEnd"/>
      <w:r w:rsidR="00495CC5" w:rsidRPr="008037B5">
        <w:rPr>
          <w:rFonts w:asciiTheme="minorHAnsi" w:eastAsia="Trebuchet MS" w:hAnsiTheme="minorHAnsi" w:cstheme="minorHAnsi"/>
          <w:sz w:val="20"/>
        </w:rPr>
        <w:t>) (</w:t>
      </w:r>
      <w:r w:rsidR="00495CC5">
        <w:rPr>
          <w:rFonts w:asciiTheme="minorHAnsi" w:eastAsia="Trebuchet MS" w:hAnsiTheme="minorHAnsi" w:cstheme="minorHAnsi"/>
          <w:sz w:val="20"/>
        </w:rPr>
        <w:t>10</w:t>
      </w:r>
      <w:r w:rsidR="00495CC5" w:rsidRPr="008037B5">
        <w:rPr>
          <w:rFonts w:asciiTheme="minorHAnsi" w:eastAsia="Trebuchet MS" w:hAnsiTheme="minorHAnsi" w:cstheme="minorHAnsi"/>
          <w:sz w:val="20"/>
        </w:rPr>
        <w:t xml:space="preserve"> pts)</w:t>
      </w:r>
    </w:p>
    <w:p w14:paraId="357B30A0" w14:textId="095D5FA4" w:rsidR="009F1F48" w:rsidRDefault="009F1F48">
      <w:pPr>
        <w:rPr>
          <w:rFonts w:cs="TimesNewRomanPSMT"/>
          <w:sz w:val="24"/>
          <w:szCs w:val="24"/>
        </w:rPr>
      </w:pPr>
    </w:p>
    <w:p w14:paraId="5FEA92BE" w14:textId="77777777" w:rsidR="00495CC5" w:rsidRPr="008037B5" w:rsidRDefault="00620529" w:rsidP="00495CC5">
      <w:pPr>
        <w:autoSpaceDE w:val="0"/>
        <w:autoSpaceDN w:val="0"/>
        <w:adjustRightInd w:val="0"/>
        <w:rPr>
          <w:rFonts w:eastAsia="Trebuchet MS" w:cstheme="minorHAnsi"/>
          <w:color w:val="000000"/>
          <w:sz w:val="20"/>
        </w:rPr>
      </w:pPr>
      <w:r>
        <w:rPr>
          <w:rFonts w:cs="TimesNewRomanPSMT"/>
          <w:sz w:val="24"/>
          <w:szCs w:val="24"/>
        </w:rPr>
        <w:t>I</w:t>
      </w:r>
      <w:r w:rsidR="00BC4A34">
        <w:rPr>
          <w:rFonts w:cs="TimesNewRomanPSMT"/>
          <w:sz w:val="24"/>
          <w:szCs w:val="24"/>
        </w:rPr>
        <w:t>II</w:t>
      </w:r>
      <w:r w:rsidR="009127E4">
        <w:rPr>
          <w:rFonts w:cs="TimesNewRomanPSMT"/>
          <w:sz w:val="24"/>
          <w:szCs w:val="24"/>
        </w:rPr>
        <w:t xml:space="preserve"> - </w:t>
      </w:r>
      <w:r w:rsidR="00495CC5" w:rsidRPr="008037B5">
        <w:rPr>
          <w:rFonts w:eastAsia="Trebuchet MS" w:cstheme="minorHAnsi"/>
          <w:color w:val="000000"/>
          <w:sz w:val="20"/>
        </w:rPr>
        <w:t>L’hygiène et le respect des méthodes en vigueur :</w:t>
      </w:r>
    </w:p>
    <w:p w14:paraId="450C6568" w14:textId="3BCB1CC0" w:rsidR="00495CC5" w:rsidRDefault="00495CC5" w:rsidP="00495CC5">
      <w:pPr>
        <w:autoSpaceDE w:val="0"/>
        <w:autoSpaceDN w:val="0"/>
        <w:adjustRightInd w:val="0"/>
        <w:ind w:left="284"/>
        <w:rPr>
          <w:rFonts w:eastAsia="Trebuchet MS" w:cstheme="minorHAnsi"/>
          <w:color w:val="000000"/>
          <w:sz w:val="20"/>
        </w:rPr>
      </w:pPr>
      <w:r w:rsidRPr="008037B5">
        <w:rPr>
          <w:rFonts w:eastAsia="Trebuchet MS" w:cstheme="minorHAnsi"/>
          <w:color w:val="000000"/>
          <w:sz w:val="20"/>
        </w:rPr>
        <w:t xml:space="preserve">- Le respect de l’HACCP et du Guide des bonnes pratiques d’hygiène dans les locaux </w:t>
      </w:r>
      <w:r>
        <w:rPr>
          <w:rFonts w:eastAsia="Trebuchet MS" w:cstheme="minorHAnsi"/>
          <w:color w:val="000000"/>
          <w:sz w:val="20"/>
        </w:rPr>
        <w:t>du restaurant scolaire</w:t>
      </w:r>
      <w:r>
        <w:rPr>
          <w:rFonts w:eastAsia="Trebuchet MS" w:cstheme="minorHAnsi"/>
          <w:color w:val="000000"/>
          <w:sz w:val="20"/>
        </w:rPr>
        <w:t xml:space="preserve"> et organisations des livraisons </w:t>
      </w:r>
      <w:proofErr w:type="gramStart"/>
      <w:r>
        <w:rPr>
          <w:rFonts w:eastAsia="Trebuchet MS" w:cstheme="minorHAnsi"/>
          <w:color w:val="000000"/>
          <w:sz w:val="20"/>
        </w:rPr>
        <w:t>…</w:t>
      </w:r>
      <w:r w:rsidRPr="008037B5">
        <w:rPr>
          <w:rFonts w:eastAsia="Trebuchet MS" w:cstheme="minorHAnsi"/>
          <w:color w:val="000000"/>
          <w:sz w:val="20"/>
        </w:rPr>
        <w:t>(</w:t>
      </w:r>
      <w:proofErr w:type="gramEnd"/>
      <w:r w:rsidRPr="008037B5">
        <w:rPr>
          <w:rFonts w:eastAsia="Trebuchet MS" w:cstheme="minorHAnsi"/>
          <w:color w:val="000000"/>
          <w:sz w:val="20"/>
        </w:rPr>
        <w:t>5 pts)</w:t>
      </w:r>
    </w:p>
    <w:p w14:paraId="079B0D38" w14:textId="77777777" w:rsidR="00495CC5" w:rsidRDefault="00495CC5" w:rsidP="00495CC5">
      <w:pPr>
        <w:autoSpaceDE w:val="0"/>
        <w:autoSpaceDN w:val="0"/>
        <w:adjustRightInd w:val="0"/>
        <w:ind w:left="284"/>
        <w:rPr>
          <w:rFonts w:eastAsia="Trebuchet MS" w:cstheme="minorHAnsi"/>
          <w:color w:val="000000"/>
          <w:sz w:val="20"/>
        </w:rPr>
      </w:pPr>
      <w:r>
        <w:rPr>
          <w:rFonts w:eastAsia="Trebuchet MS" w:cstheme="minorHAnsi"/>
          <w:color w:val="000000"/>
          <w:sz w:val="20"/>
        </w:rPr>
        <w:t xml:space="preserve">- les modalités de contrôle pour le bon fonctionnement du restaurant scolaire </w:t>
      </w:r>
      <w:proofErr w:type="gramStart"/>
      <w:r>
        <w:rPr>
          <w:rFonts w:eastAsia="Trebuchet MS" w:cstheme="minorHAnsi"/>
          <w:color w:val="000000"/>
          <w:sz w:val="20"/>
        </w:rPr>
        <w:t>…</w:t>
      </w:r>
      <w:r w:rsidRPr="008037B5">
        <w:rPr>
          <w:rFonts w:eastAsia="Trebuchet MS" w:cstheme="minorHAnsi"/>
          <w:color w:val="000000"/>
          <w:sz w:val="20"/>
        </w:rPr>
        <w:t>(</w:t>
      </w:r>
      <w:proofErr w:type="gramEnd"/>
      <w:r w:rsidRPr="008037B5">
        <w:rPr>
          <w:rFonts w:eastAsia="Trebuchet MS" w:cstheme="minorHAnsi"/>
          <w:color w:val="000000"/>
          <w:sz w:val="20"/>
        </w:rPr>
        <w:t>5 pts)</w:t>
      </w:r>
    </w:p>
    <w:p w14:paraId="2E7D72DF" w14:textId="6256C6ED" w:rsidR="009F1F48" w:rsidRDefault="009F1F48">
      <w:pPr>
        <w:rPr>
          <w:rFonts w:cs="TimesNewRomanPSMT"/>
          <w:sz w:val="24"/>
          <w:szCs w:val="24"/>
        </w:rPr>
      </w:pPr>
    </w:p>
    <w:p w14:paraId="1DAC9647" w14:textId="77777777" w:rsidR="009F1F48" w:rsidRDefault="009F1F48">
      <w:pPr>
        <w:rPr>
          <w:rFonts w:cs="TimesNewRomanPSMT"/>
          <w:sz w:val="24"/>
          <w:szCs w:val="24"/>
        </w:rPr>
      </w:pPr>
    </w:p>
    <w:p w14:paraId="00D12133" w14:textId="3C9477F2" w:rsidR="00495CC5" w:rsidRPr="008037B5" w:rsidRDefault="00495CC5" w:rsidP="00495CC5">
      <w:pPr>
        <w:spacing w:line="232" w:lineRule="exact"/>
        <w:ind w:left="80" w:right="80"/>
        <w:rPr>
          <w:rFonts w:eastAsia="Trebuchet MS" w:cstheme="minorHAnsi"/>
          <w:color w:val="000000"/>
          <w:sz w:val="20"/>
        </w:rPr>
      </w:pPr>
      <w:r>
        <w:rPr>
          <w:rFonts w:eastAsia="Trebuchet MS" w:cstheme="minorHAnsi"/>
          <w:color w:val="000000"/>
          <w:sz w:val="20"/>
        </w:rPr>
        <w:t xml:space="preserve">B </w:t>
      </w:r>
      <w:r w:rsidRPr="008037B5">
        <w:rPr>
          <w:rFonts w:eastAsia="Trebuchet MS" w:cstheme="minorHAnsi"/>
          <w:color w:val="000000"/>
          <w:sz w:val="20"/>
        </w:rPr>
        <w:t>-</w:t>
      </w:r>
      <w:r>
        <w:rPr>
          <w:rFonts w:eastAsia="Trebuchet MS" w:cstheme="minorHAnsi"/>
          <w:color w:val="000000"/>
          <w:sz w:val="20"/>
        </w:rPr>
        <w:t xml:space="preserve"> </w:t>
      </w:r>
      <w:r w:rsidRPr="008037B5">
        <w:rPr>
          <w:rFonts w:eastAsia="Trebuchet MS" w:cstheme="minorHAnsi"/>
          <w:color w:val="000000"/>
          <w:sz w:val="20"/>
        </w:rPr>
        <w:t xml:space="preserve">Performance en matière de développement durable : </w:t>
      </w:r>
    </w:p>
    <w:p w14:paraId="71F35D2B" w14:textId="77777777" w:rsidR="00495CC5" w:rsidRPr="008037B5" w:rsidRDefault="00495CC5" w:rsidP="00495CC5">
      <w:pPr>
        <w:spacing w:line="232" w:lineRule="exact"/>
        <w:ind w:left="80" w:right="80"/>
        <w:rPr>
          <w:rFonts w:eastAsia="Trebuchet MS" w:cstheme="minorHAnsi"/>
          <w:color w:val="000000"/>
          <w:sz w:val="20"/>
        </w:rPr>
      </w:pPr>
    </w:p>
    <w:p w14:paraId="204A3950" w14:textId="4E8D469F" w:rsidR="00495CC5" w:rsidRPr="008037B5" w:rsidRDefault="00495CC5" w:rsidP="00495CC5">
      <w:pPr>
        <w:autoSpaceDE w:val="0"/>
        <w:autoSpaceDN w:val="0"/>
        <w:adjustRightInd w:val="0"/>
        <w:rPr>
          <w:rFonts w:eastAsia="Trebuchet MS" w:cstheme="minorHAnsi"/>
          <w:color w:val="000000"/>
          <w:sz w:val="20"/>
        </w:rPr>
      </w:pPr>
      <w:r>
        <w:rPr>
          <w:rFonts w:eastAsia="Trebuchet MS" w:cstheme="minorHAnsi"/>
          <w:color w:val="000000"/>
          <w:sz w:val="20"/>
        </w:rPr>
        <w:t>I -</w:t>
      </w:r>
      <w:r w:rsidRPr="008037B5">
        <w:rPr>
          <w:rFonts w:eastAsia="Trebuchet MS" w:cstheme="minorHAnsi"/>
          <w:color w:val="000000"/>
          <w:sz w:val="20"/>
        </w:rPr>
        <w:t xml:space="preserve"> Les moyens mis en œuvre</w:t>
      </w:r>
      <w:r>
        <w:rPr>
          <w:rFonts w:eastAsia="Trebuchet MS" w:cstheme="minorHAnsi"/>
          <w:color w:val="000000"/>
          <w:sz w:val="20"/>
        </w:rPr>
        <w:t xml:space="preserve">, lors de l’exécution de cet accord-cadre, </w:t>
      </w:r>
      <w:r w:rsidRPr="008037B5">
        <w:rPr>
          <w:rFonts w:eastAsia="Trebuchet MS" w:cstheme="minorHAnsi"/>
          <w:color w:val="000000"/>
          <w:sz w:val="20"/>
        </w:rPr>
        <w:t>pour participer à une démarche de développement durable</w:t>
      </w:r>
      <w:r>
        <w:rPr>
          <w:rFonts w:eastAsia="Trebuchet MS" w:cstheme="minorHAnsi"/>
          <w:color w:val="000000"/>
          <w:sz w:val="20"/>
        </w:rPr>
        <w:t xml:space="preserve"> (notamment la gestion des biodéchets, des transports, des économies d’eau et d’énergie, dispositions relatives aux contenants réutilisables…) </w:t>
      </w:r>
      <w:r w:rsidRPr="008037B5">
        <w:rPr>
          <w:rFonts w:eastAsia="Trebuchet MS" w:cstheme="minorHAnsi"/>
          <w:color w:val="000000"/>
          <w:sz w:val="20"/>
        </w:rPr>
        <w:t>(</w:t>
      </w:r>
      <w:r>
        <w:rPr>
          <w:rFonts w:eastAsia="Trebuchet MS" w:cstheme="minorHAnsi"/>
          <w:color w:val="000000"/>
          <w:sz w:val="20"/>
        </w:rPr>
        <w:t>5</w:t>
      </w:r>
      <w:r w:rsidRPr="008037B5">
        <w:rPr>
          <w:rFonts w:eastAsia="Trebuchet MS" w:cstheme="minorHAnsi"/>
          <w:color w:val="000000"/>
          <w:sz w:val="20"/>
        </w:rPr>
        <w:t xml:space="preserve"> pts).</w:t>
      </w:r>
    </w:p>
    <w:p w14:paraId="5A858681" w14:textId="77777777" w:rsidR="00495CC5" w:rsidRPr="008037B5" w:rsidRDefault="00495CC5" w:rsidP="00495CC5">
      <w:pPr>
        <w:autoSpaceDE w:val="0"/>
        <w:autoSpaceDN w:val="0"/>
        <w:adjustRightInd w:val="0"/>
        <w:rPr>
          <w:rFonts w:eastAsia="Trebuchet MS" w:cstheme="minorHAnsi"/>
          <w:color w:val="000000"/>
          <w:sz w:val="20"/>
        </w:rPr>
      </w:pPr>
    </w:p>
    <w:p w14:paraId="4F85F7E7" w14:textId="3FDF82C2" w:rsidR="00495CC5" w:rsidRPr="008037B5" w:rsidRDefault="00495CC5" w:rsidP="00495CC5">
      <w:pPr>
        <w:autoSpaceDE w:val="0"/>
        <w:autoSpaceDN w:val="0"/>
        <w:adjustRightInd w:val="0"/>
        <w:rPr>
          <w:rFonts w:eastAsia="Trebuchet MS" w:cstheme="minorHAnsi"/>
          <w:color w:val="000000"/>
          <w:sz w:val="20"/>
        </w:rPr>
      </w:pPr>
      <w:r>
        <w:rPr>
          <w:rFonts w:eastAsia="Trebuchet MS" w:cstheme="minorHAnsi"/>
          <w:color w:val="000000"/>
          <w:sz w:val="20"/>
        </w:rPr>
        <w:t>II -</w:t>
      </w:r>
      <w:r w:rsidRPr="008037B5">
        <w:rPr>
          <w:rFonts w:eastAsia="Trebuchet MS" w:cstheme="minorHAnsi"/>
          <w:color w:val="000000"/>
          <w:sz w:val="20"/>
        </w:rPr>
        <w:t xml:space="preserve"> La méthodologie concernant l’achat de produits en circuits courts, produits biologiques et/ou de commerce équitable.</w:t>
      </w:r>
      <w:r>
        <w:rPr>
          <w:rFonts w:eastAsia="Trebuchet MS" w:cstheme="minorHAnsi"/>
          <w:color w:val="000000"/>
          <w:sz w:val="20"/>
        </w:rPr>
        <w:t xml:space="preserve"> </w:t>
      </w:r>
      <w:proofErr w:type="gramStart"/>
      <w:r>
        <w:rPr>
          <w:rFonts w:eastAsia="Trebuchet MS" w:cstheme="minorHAnsi"/>
          <w:color w:val="000000"/>
          <w:sz w:val="20"/>
        </w:rPr>
        <w:t>…</w:t>
      </w:r>
      <w:r w:rsidRPr="008037B5">
        <w:rPr>
          <w:rFonts w:eastAsia="Trebuchet MS" w:cstheme="minorHAnsi"/>
          <w:color w:val="000000"/>
          <w:sz w:val="20"/>
        </w:rPr>
        <w:t>(</w:t>
      </w:r>
      <w:proofErr w:type="gramEnd"/>
      <w:r w:rsidRPr="008037B5">
        <w:rPr>
          <w:rFonts w:eastAsia="Trebuchet MS" w:cstheme="minorHAnsi"/>
          <w:color w:val="000000"/>
          <w:sz w:val="20"/>
        </w:rPr>
        <w:t>5 pts)</w:t>
      </w:r>
    </w:p>
    <w:p w14:paraId="6F0E3359" w14:textId="77777777" w:rsidR="00B726DA" w:rsidRDefault="00B726DA"/>
    <w:sectPr w:rsidR="00B726DA" w:rsidSect="00834F99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2B07" w14:textId="77777777" w:rsidR="000475C4" w:rsidRDefault="000475C4" w:rsidP="00834F99">
      <w:r>
        <w:separator/>
      </w:r>
    </w:p>
  </w:endnote>
  <w:endnote w:type="continuationSeparator" w:id="0">
    <w:p w14:paraId="0073FEC4" w14:textId="77777777" w:rsidR="000475C4" w:rsidRDefault="000475C4" w:rsidP="0083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B385D" w14:textId="77777777" w:rsidR="000475C4" w:rsidRDefault="000475C4" w:rsidP="00834F99">
      <w:r>
        <w:separator/>
      </w:r>
    </w:p>
  </w:footnote>
  <w:footnote w:type="continuationSeparator" w:id="0">
    <w:p w14:paraId="3EC44424" w14:textId="77777777" w:rsidR="000475C4" w:rsidRDefault="000475C4" w:rsidP="00834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F7EC" w14:textId="77777777" w:rsidR="00834F99" w:rsidRDefault="00834F99" w:rsidP="00834F99">
    <w:pPr>
      <w:pStyle w:val="En-tte"/>
      <w:jc w:val="center"/>
    </w:pPr>
    <w:r>
      <w:rPr>
        <w:rFonts w:cs="Arial"/>
        <w:noProof/>
        <w:lang w:eastAsia="fr-FR"/>
      </w:rPr>
      <w:drawing>
        <wp:inline distT="0" distB="0" distL="0" distR="0" wp14:anchorId="7C647343" wp14:editId="34A6BDC3">
          <wp:extent cx="2286000" cy="905510"/>
          <wp:effectExtent l="19050" t="0" r="0" b="0"/>
          <wp:docPr id="1" name="Image 1" descr="téléchar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éléchargem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14418"/>
    <w:multiLevelType w:val="hybridMultilevel"/>
    <w:tmpl w:val="FF724D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77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6DA"/>
    <w:rsid w:val="000475C4"/>
    <w:rsid w:val="00086827"/>
    <w:rsid w:val="000F1579"/>
    <w:rsid w:val="00113150"/>
    <w:rsid w:val="00122389"/>
    <w:rsid w:val="00213BDB"/>
    <w:rsid w:val="0028433D"/>
    <w:rsid w:val="00305C6F"/>
    <w:rsid w:val="00391623"/>
    <w:rsid w:val="00495CC5"/>
    <w:rsid w:val="00620529"/>
    <w:rsid w:val="00834F99"/>
    <w:rsid w:val="008F60D7"/>
    <w:rsid w:val="009127E4"/>
    <w:rsid w:val="0095014A"/>
    <w:rsid w:val="009A4714"/>
    <w:rsid w:val="009E3E60"/>
    <w:rsid w:val="009F1F48"/>
    <w:rsid w:val="00B35972"/>
    <w:rsid w:val="00B726DA"/>
    <w:rsid w:val="00BC4A34"/>
    <w:rsid w:val="00C913CF"/>
    <w:rsid w:val="00D71A3A"/>
    <w:rsid w:val="00F32770"/>
    <w:rsid w:val="00F863E7"/>
    <w:rsid w:val="00FB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5EBF"/>
  <w15:docId w15:val="{78578E99-30E2-4F9D-BB39-38F23F9C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E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913C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834F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34F99"/>
  </w:style>
  <w:style w:type="paragraph" w:styleId="Pieddepage">
    <w:name w:val="footer"/>
    <w:basedOn w:val="Normal"/>
    <w:link w:val="PieddepageCar"/>
    <w:uiPriority w:val="99"/>
    <w:semiHidden/>
    <w:unhideWhenUsed/>
    <w:rsid w:val="00834F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34F99"/>
  </w:style>
  <w:style w:type="paragraph" w:styleId="Textedebulles">
    <w:name w:val="Balloon Text"/>
    <w:basedOn w:val="Normal"/>
    <w:link w:val="TextedebullesCar"/>
    <w:uiPriority w:val="99"/>
    <w:semiHidden/>
    <w:unhideWhenUsed/>
    <w:rsid w:val="00834F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</dc:creator>
  <cp:lastModifiedBy>Christelle Klein</cp:lastModifiedBy>
  <cp:revision>6</cp:revision>
  <dcterms:created xsi:type="dcterms:W3CDTF">2015-03-05T14:25:00Z</dcterms:created>
  <dcterms:modified xsi:type="dcterms:W3CDTF">2023-03-19T16:03:00Z</dcterms:modified>
</cp:coreProperties>
</file>