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71" w:rsidRDefault="00717B71" w:rsidP="006F3117">
      <w:r>
        <w:rPr>
          <w:noProof/>
        </w:rPr>
        <w:drawing>
          <wp:anchor distT="0" distB="0" distL="114300" distR="114300" simplePos="0" relativeHeight="251658240" behindDoc="1" locked="0" layoutInCell="1" allowOverlap="1" wp14:anchorId="6C8B07F9" wp14:editId="2CBDDB10">
            <wp:simplePos x="0" y="0"/>
            <wp:positionH relativeFrom="margin">
              <wp:posOffset>-2540</wp:posOffset>
            </wp:positionH>
            <wp:positionV relativeFrom="margin">
              <wp:posOffset>-569595</wp:posOffset>
            </wp:positionV>
            <wp:extent cx="2150745" cy="854710"/>
            <wp:effectExtent l="0" t="0" r="1905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B71" w:rsidRDefault="00717B71" w:rsidP="006F3117"/>
    <w:p w:rsidR="00717B71" w:rsidRDefault="00717B71" w:rsidP="006F3117"/>
    <w:p w:rsidR="00717B71" w:rsidRDefault="00717B71" w:rsidP="006F3117"/>
    <w:p w:rsidR="00717B71" w:rsidRDefault="00717B71" w:rsidP="006F3117"/>
    <w:p w:rsidR="006F3117" w:rsidRDefault="006F3117" w:rsidP="006F3117">
      <w:r>
        <w:t>Stage non rémunéré (durée maxi 2 mois). Le cas échéant, on peut envisager une convention de stage Ville, puis une seconde sur le C.C.A.S., si le stagiaire est intéressé par une durée plus longue.</w:t>
      </w:r>
    </w:p>
    <w:p w:rsidR="006F3117" w:rsidRDefault="006F3117" w:rsidP="006F3117">
      <w:pPr>
        <w:rPr>
          <w:b/>
          <w:bCs/>
        </w:rPr>
      </w:pPr>
      <w:r>
        <w:rPr>
          <w:b/>
          <w:bCs/>
        </w:rPr>
        <w:t>Délai : nous recherchons « dès que possible »</w:t>
      </w:r>
    </w:p>
    <w:p w:rsidR="006F3117" w:rsidRDefault="006F3117" w:rsidP="006F3117">
      <w:r>
        <w:t xml:space="preserve">Envoi des candidatures : </w:t>
      </w:r>
      <w:r w:rsidR="00BE6101">
        <w:t>rh</w:t>
      </w:r>
      <w:r w:rsidRPr="009F46D0">
        <w:t>@duclair.fr</w:t>
      </w:r>
      <w:r>
        <w:t xml:space="preserve">  (idéalement : CV + lettre, précisant d’emblée s’il y a convention de stage avec un établissement scolaire et les modalités de celle-ci)</w:t>
      </w:r>
    </w:p>
    <w:p w:rsidR="006F3117" w:rsidRDefault="006F3117" w:rsidP="006F3117">
      <w:r>
        <w:t xml:space="preserve">Le stage peut intéresser à la fois un étudiant en cours de cursus et aussi des personnes en recherche d’emploi souhaitant se mettre « dans le bain professionnel » </w:t>
      </w:r>
    </w:p>
    <w:p w:rsidR="006F3117" w:rsidRDefault="006F3117" w:rsidP="006F3117">
      <w:r>
        <w:t>Missions, aux côtés de l’agent qui occupe le poste « communication » :</w:t>
      </w:r>
    </w:p>
    <w:p w:rsidR="006F3117" w:rsidRDefault="006F3117" w:rsidP="006F3117"/>
    <w:p w:rsidR="006F3117" w:rsidRDefault="006F3117" w:rsidP="006F3117">
      <w:pPr>
        <w:rPr>
          <w:u w:val="single"/>
        </w:rPr>
      </w:pPr>
      <w:r>
        <w:rPr>
          <w:u w:val="single"/>
        </w:rPr>
        <w:t>ORGANISATION D’EVENEMENTS :</w:t>
      </w:r>
    </w:p>
    <w:p w:rsidR="006F3117" w:rsidRDefault="006F3117" w:rsidP="006F3117">
      <w:r>
        <w:t>Il s’agit de participer à la préparation d’événements organisés par la Ville,</w:t>
      </w:r>
    </w:p>
    <w:p w:rsidR="006F3117" w:rsidRDefault="006F3117" w:rsidP="006F3117">
      <w:r>
        <w:t>Evénements festifs,  culturels, sportifs, expositions, et manifestations officielles (comme le 8 mai par exemple)</w:t>
      </w:r>
    </w:p>
    <w:p w:rsidR="006F3117" w:rsidRDefault="006F3117" w:rsidP="006F3117">
      <w:r>
        <w:t>Parfois, événements organisés en lien avec des associations locales.</w:t>
      </w:r>
    </w:p>
    <w:p w:rsidR="006F3117" w:rsidRDefault="006F3117" w:rsidP="006F3117"/>
    <w:p w:rsidR="006F3117" w:rsidRDefault="006F3117" w:rsidP="006F3117">
      <w:pPr>
        <w:rPr>
          <w:u w:val="single"/>
        </w:rPr>
      </w:pPr>
      <w:r>
        <w:rPr>
          <w:u w:val="single"/>
        </w:rPr>
        <w:t>COMMUNICATION :</w:t>
      </w:r>
    </w:p>
    <w:p w:rsidR="006F3117" w:rsidRDefault="006F3117" w:rsidP="006F3117">
      <w:r>
        <w:t>Celle liée aux événements municipaux (participation à la compo des affiches, flyers etc</w:t>
      </w:r>
      <w:proofErr w:type="gramStart"/>
      <w:r>
        <w:t>. ,</w:t>
      </w:r>
      <w:proofErr w:type="gramEnd"/>
      <w:r>
        <w:t xml:space="preserve"> participation à la rédaction des textes de promotion des événements destinés à la presse)</w:t>
      </w:r>
    </w:p>
    <w:p w:rsidR="006F3117" w:rsidRDefault="006F3117" w:rsidP="006F3117">
      <w:r>
        <w:t>Les communiqués de presse (rédaction du projet de texte, sur la base d’axes communiqués par l’élu),</w:t>
      </w:r>
    </w:p>
    <w:p w:rsidR="006F3117" w:rsidRDefault="006F3117" w:rsidP="006F3117">
      <w:r>
        <w:t>Le bulletin municipal (participation à la compo et la rédaction),</w:t>
      </w:r>
    </w:p>
    <w:p w:rsidR="006F3117" w:rsidRDefault="006F3117" w:rsidP="006F3117">
      <w:r>
        <w:t>Le site internet de la Ville</w:t>
      </w:r>
      <w:r w:rsidR="007918A4">
        <w:t xml:space="preserve"> ainsi que le panneau d'</w:t>
      </w:r>
      <w:r w:rsidR="0094509E">
        <w:t>informations</w:t>
      </w:r>
      <w:r w:rsidR="007918A4">
        <w:t xml:space="preserve"> lumineux</w:t>
      </w:r>
      <w:r>
        <w:t xml:space="preserve"> (mise à jour / actualisation) </w:t>
      </w:r>
    </w:p>
    <w:p w:rsidR="006F3117" w:rsidRDefault="006F3117" w:rsidP="006F3117"/>
    <w:p w:rsidR="006F3117" w:rsidRDefault="006F3117" w:rsidP="006F3117">
      <w:pPr>
        <w:rPr>
          <w:u w:val="single"/>
        </w:rPr>
      </w:pPr>
      <w:r>
        <w:rPr>
          <w:u w:val="single"/>
        </w:rPr>
        <w:t>EN GENERAL :</w:t>
      </w:r>
    </w:p>
    <w:p w:rsidR="006F3117" w:rsidRDefault="006F3117" w:rsidP="006F3117">
      <w:r>
        <w:t>Suivi des commandes liées tant à l’organisation des événements qu’à la communication (par exemple : travaux d’impression, encarts publicitaires)</w:t>
      </w:r>
    </w:p>
    <w:p w:rsidR="006F3117" w:rsidRDefault="006F3117" w:rsidP="006F3117">
      <w:r>
        <w:t xml:space="preserve">Relations avec : </w:t>
      </w:r>
    </w:p>
    <w:p w:rsidR="006F3117" w:rsidRDefault="006F3117" w:rsidP="006F3117">
      <w:r>
        <w:t>En externe : les fournisseurs, les associations locales, la presse</w:t>
      </w:r>
    </w:p>
    <w:p w:rsidR="006F3117" w:rsidRDefault="006F3117" w:rsidP="006F3117">
      <w:r>
        <w:t>En interne : les élus référents (ils sont 4 : culture, communication, vie associative, sports), relation avec les autres services municipaux (notamment : interface avec les services techniques municipaux pour la logistique des manifestations).</w:t>
      </w:r>
    </w:p>
    <w:p w:rsidR="006F3117" w:rsidRDefault="006F3117" w:rsidP="006F3117"/>
    <w:p w:rsidR="006F3117" w:rsidRDefault="006F3117" w:rsidP="006F3117">
      <w:pPr>
        <w:rPr>
          <w:u w:val="single"/>
        </w:rPr>
      </w:pPr>
      <w:r>
        <w:rPr>
          <w:u w:val="single"/>
        </w:rPr>
        <w:t>PROFIL :</w:t>
      </w:r>
    </w:p>
    <w:p w:rsidR="006F3117" w:rsidRDefault="006F3117" w:rsidP="006F3117">
      <w:r>
        <w:t>Idéalement, une personne intéressée par la communication et qui a suivi ou suit une formation dans ce domaine, et percevant l’importance que revêt le fait de communiquer sur les actions municipales,</w:t>
      </w:r>
    </w:p>
    <w:p w:rsidR="006F3117" w:rsidRDefault="006F3117" w:rsidP="006F3117">
      <w:r>
        <w:t>Un grand sens de l’organisation, une rigueur (savoir évaluer ce qui est urgent / ce qui l’est moins, et prioriser en conséquence, savoir ranger des éléments de façon de façon structurée dans les dossiers).</w:t>
      </w:r>
    </w:p>
    <w:p w:rsidR="006F3117" w:rsidRDefault="006F3117" w:rsidP="006F3117">
      <w:r>
        <w:t>Avoir du « sens pratique » (par rapport à l’organisation des événements).</w:t>
      </w:r>
    </w:p>
    <w:p w:rsidR="006F3117" w:rsidRDefault="006F3117" w:rsidP="006F3117">
      <w:r>
        <w:t>Qualités relationnelles,</w:t>
      </w:r>
    </w:p>
    <w:p w:rsidR="006F3117" w:rsidRDefault="006F3117" w:rsidP="006F3117">
      <w:r>
        <w:t>Savoir travailler dans l’urgence et faire face aux « imprévus » ou modifications de dernière minute,</w:t>
      </w:r>
    </w:p>
    <w:p w:rsidR="006F3117" w:rsidRDefault="006F3117" w:rsidP="006F3117">
      <w:r>
        <w:t>Capacité à être autonome dans les tâches confiées, et à rendre compte de leur état d’avancement.</w:t>
      </w:r>
    </w:p>
    <w:p w:rsidR="006F3117" w:rsidRDefault="006F3117" w:rsidP="006F3117">
      <w:r>
        <w:t>Discrétion.</w:t>
      </w:r>
    </w:p>
    <w:p w:rsidR="006F3117" w:rsidRDefault="006F3117" w:rsidP="006F3117">
      <w:r>
        <w:t>Une première expérience similaire serait un « plus » (mais ce n’est pas une obligation : une forte motivation peut la remplacer, pourquoi pas).</w:t>
      </w:r>
    </w:p>
    <w:p w:rsidR="003C75BF" w:rsidRDefault="003C75BF"/>
    <w:p w:rsidR="00717B71" w:rsidRDefault="00717B71">
      <w:r>
        <w:rPr>
          <w:noProof/>
        </w:rPr>
        <w:drawing>
          <wp:anchor distT="0" distB="0" distL="114300" distR="114300" simplePos="0" relativeHeight="251659264" behindDoc="1" locked="0" layoutInCell="1" allowOverlap="1" wp14:anchorId="528CE9CE" wp14:editId="02F266D3">
            <wp:simplePos x="0" y="0"/>
            <wp:positionH relativeFrom="column">
              <wp:posOffset>157480</wp:posOffset>
            </wp:positionH>
            <wp:positionV relativeFrom="paragraph">
              <wp:posOffset>142240</wp:posOffset>
            </wp:positionV>
            <wp:extent cx="2067560" cy="650240"/>
            <wp:effectExtent l="0" t="0" r="8890" b="0"/>
            <wp:wrapThrough wrapText="bothSides">
              <wp:wrapPolygon edited="0">
                <wp:start x="0" y="0"/>
                <wp:lineTo x="0" y="20883"/>
                <wp:lineTo x="21494" y="20883"/>
                <wp:lineTo x="21494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B71" w:rsidRDefault="00717B71"/>
    <w:p w:rsidR="00717B71" w:rsidRDefault="002C578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2C5F637F" wp14:editId="6278BED3">
            <wp:simplePos x="0" y="0"/>
            <wp:positionH relativeFrom="column">
              <wp:posOffset>2038350</wp:posOffset>
            </wp:positionH>
            <wp:positionV relativeFrom="paragraph">
              <wp:posOffset>24130</wp:posOffset>
            </wp:positionV>
            <wp:extent cx="1047115" cy="352425"/>
            <wp:effectExtent l="0" t="0" r="635" b="9525"/>
            <wp:wrapThrough wrapText="bothSides">
              <wp:wrapPolygon edited="0">
                <wp:start x="0" y="0"/>
                <wp:lineTo x="0" y="21016"/>
                <wp:lineTo x="21220" y="21016"/>
                <wp:lineTo x="2122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7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17"/>
    <w:rsid w:val="002C5785"/>
    <w:rsid w:val="003C75BF"/>
    <w:rsid w:val="006F3117"/>
    <w:rsid w:val="00717B71"/>
    <w:rsid w:val="007918A4"/>
    <w:rsid w:val="0094509E"/>
    <w:rsid w:val="009F46D0"/>
    <w:rsid w:val="00BE6101"/>
    <w:rsid w:val="00CA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17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F311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B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B71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17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F311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B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B71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7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USER05</cp:lastModifiedBy>
  <cp:revision>5</cp:revision>
  <cp:lastPrinted>2015-06-17T12:02:00Z</cp:lastPrinted>
  <dcterms:created xsi:type="dcterms:W3CDTF">2015-06-16T14:24:00Z</dcterms:created>
  <dcterms:modified xsi:type="dcterms:W3CDTF">2015-06-17T14:54:00Z</dcterms:modified>
</cp:coreProperties>
</file>